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Plano de Aula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 - Dados de identificação: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ESCOLA: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Escola Estadual de Ensino Fundamental e Médio Itan Pereira.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PROFESSOR: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Mainara Duarte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ESTAGIÁRIO PIBID: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José Lucas, Sabryna Porto, Rodolfo Martins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DISCIPLINA: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História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ANO: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2º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PERÍODO: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Tarde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Tempo/Aula: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Duas aulas de 1 hora e 30 minutos cada.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Data: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22/03/2016 e 29/03/2016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II- Tema: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Revolução Francesa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III - Objetivos: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Analisar as principais peculiaridades que foram o estopim da revolução, assim bem como se deu o desenvolvimento desse movimento, e também as mudanças sociais que ocorreram ao fim da revolução.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IV - Conteúdo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 França antes da Revolução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Crise Econômica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Convocação dos Estados Gerais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Tonada da Bastilha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Declaração dos Direitos dos homens e do cidadão (1789)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Período do Terror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Resultados da Revolução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V - Desenvolvimento do Tema: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Para a exposição do tema será utilizado slides com imagens, dados da revolução, mostrará também como era dividido a sociedade francesa a época e como surgiram líderes em meio esta revolução.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VI - Método Avaliativo: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Avaliação será continua, com foco na participação dos alunos e prova escrita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Referências: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http://www1.educacao.pe.gov.br/cpar/ProfessorAutor/Hist%C3%B3ria/Hist%C3%B3ria%20%20I%20%208%C2%BA%20ano%20%20I%20%20Fundamental/A%20Revolu%C3%A7%C3%A3o%20Francesa.ppt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acesso em: 14/10/2016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http://www.infoescola.com/historia/revolucao-francesa/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acesso em: 14/10/2016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https://www.youtube.com/watch?v=GoAyIJloAhw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acesso em: 14/10/2016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infoescola.com/historia/revolucao-francesa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1.educacao.pe.gov.br/cpar/ProfessorAutor/Hist%C3%B3ria/Hist%C3%B3ria%20%20I%20%208%C2%BA%20ano%20%20I%20%20Fundamental/A%20Revolu%C3%A7%C3%A3o%20Francesa.ppt" Id="docRId0" Type="http://schemas.openxmlformats.org/officeDocument/2006/relationships/hyperlink"/><Relationship TargetMode="External" Target="https://www.youtube.com/watch?v=GoAyIJloAhw" Id="docRId2" Type="http://schemas.openxmlformats.org/officeDocument/2006/relationships/hyperlink"/><Relationship Target="styles.xml" Id="docRId4" Type="http://schemas.openxmlformats.org/officeDocument/2006/relationships/styles"/></Relationships>
</file>